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39" w:rsidRDefault="006B3839" w:rsidP="006B383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469447D0" wp14:editId="4193DC04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39" w:rsidRDefault="006B3839" w:rsidP="006B3839">
      <w:pPr>
        <w:spacing w:after="0" w:line="240" w:lineRule="auto"/>
        <w:jc w:val="center"/>
        <w:rPr>
          <w:rFonts w:ascii="Arial" w:hAnsi="Arial" w:cs="Arial"/>
          <w:b/>
        </w:rPr>
      </w:pPr>
    </w:p>
    <w:p w:rsidR="006B3839" w:rsidRDefault="006B3839" w:rsidP="006B3839">
      <w:pPr>
        <w:spacing w:after="0" w:line="240" w:lineRule="auto"/>
        <w:jc w:val="center"/>
        <w:rPr>
          <w:rFonts w:ascii="Arial" w:hAnsi="Arial" w:cs="Arial"/>
          <w:b/>
        </w:rPr>
      </w:pPr>
    </w:p>
    <w:p w:rsidR="006B3839" w:rsidRPr="00E41BF5" w:rsidRDefault="006B3839" w:rsidP="006B3839">
      <w:pPr>
        <w:spacing w:after="0" w:line="240" w:lineRule="auto"/>
        <w:jc w:val="center"/>
        <w:rPr>
          <w:rFonts w:ascii="Arial" w:hAnsi="Arial" w:cs="Arial"/>
          <w:b/>
        </w:rPr>
      </w:pPr>
    </w:p>
    <w:p w:rsidR="006B3839" w:rsidRPr="00E02933" w:rsidRDefault="006B3839" w:rsidP="006B383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Pr="00E02933">
        <w:rPr>
          <w:rFonts w:ascii="Arial" w:hAnsi="Arial" w:cs="Arial"/>
          <w:b/>
        </w:rPr>
        <w:t xml:space="preserve">COMING CASE </w:t>
      </w:r>
      <w:r>
        <w:rPr>
          <w:rFonts w:ascii="Arial" w:hAnsi="Arial" w:cs="Arial"/>
          <w:b/>
        </w:rPr>
        <w:t xml:space="preserve">HEARD BY </w:t>
      </w:r>
      <w:r w:rsidRPr="00E02933">
        <w:rPr>
          <w:rFonts w:ascii="Arial" w:hAnsi="Arial" w:cs="Arial"/>
          <w:b/>
        </w:rPr>
        <w:t>TRIBUNAL</w:t>
      </w:r>
      <w:r>
        <w:rPr>
          <w:rFonts w:ascii="Arial" w:hAnsi="Arial" w:cs="Arial"/>
          <w:b/>
        </w:rPr>
        <w:t xml:space="preserve"> ON FRIDAY, 30 SEPTEMBER</w:t>
      </w:r>
      <w:r w:rsidRPr="00E02933">
        <w:rPr>
          <w:rFonts w:ascii="Arial" w:hAnsi="Arial" w:cs="Arial"/>
          <w:b/>
        </w:rPr>
        <w:t xml:space="preserve"> </w:t>
      </w:r>
    </w:p>
    <w:p w:rsidR="006B3839" w:rsidRPr="00E02933" w:rsidRDefault="006B3839" w:rsidP="006B3839">
      <w:pPr>
        <w:spacing w:after="0" w:line="240" w:lineRule="auto"/>
        <w:jc w:val="both"/>
        <w:rPr>
          <w:rFonts w:ascii="Arial" w:hAnsi="Arial" w:cs="Arial"/>
        </w:rPr>
      </w:pPr>
    </w:p>
    <w:p w:rsidR="006B3839" w:rsidRPr="00E02933" w:rsidRDefault="006B3839" w:rsidP="006B3839">
      <w:pPr>
        <w:spacing w:after="0" w:line="240" w:lineRule="auto"/>
        <w:jc w:val="both"/>
        <w:rPr>
          <w:rFonts w:ascii="Arial" w:hAnsi="Arial" w:cs="Arial"/>
          <w:b/>
        </w:rPr>
      </w:pPr>
    </w:p>
    <w:p w:rsidR="006B3839" w:rsidRPr="00E02933" w:rsidRDefault="006B3839" w:rsidP="006B3839">
      <w:pPr>
        <w:spacing w:after="0" w:line="240" w:lineRule="auto"/>
        <w:jc w:val="both"/>
        <w:rPr>
          <w:rFonts w:ascii="Arial" w:hAnsi="Arial" w:cs="Arial"/>
          <w:b/>
        </w:rPr>
      </w:pPr>
    </w:p>
    <w:p w:rsidR="006B3839" w:rsidRPr="00E02933" w:rsidRDefault="006B3839" w:rsidP="006B38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6B3839" w:rsidRPr="00E02933" w:rsidTr="007B26DE">
        <w:trPr>
          <w:trHeight w:val="972"/>
        </w:trPr>
        <w:tc>
          <w:tcPr>
            <w:tcW w:w="3153" w:type="dxa"/>
            <w:shd w:val="clear" w:color="auto" w:fill="996633"/>
          </w:tcPr>
          <w:p w:rsidR="006B3839" w:rsidRPr="00E02933" w:rsidRDefault="006B3839" w:rsidP="007B26DE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6B3839" w:rsidRPr="00E02933" w:rsidRDefault="006B3839" w:rsidP="007B26DE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6B3839" w:rsidRPr="00E02933" w:rsidRDefault="006B3839" w:rsidP="007B26DE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6B3839" w:rsidRPr="005E485B" w:rsidTr="007B26DE">
        <w:trPr>
          <w:trHeight w:val="493"/>
        </w:trPr>
        <w:tc>
          <w:tcPr>
            <w:tcW w:w="3153" w:type="dxa"/>
          </w:tcPr>
          <w:p w:rsidR="006B3839" w:rsidRPr="005E485B" w:rsidRDefault="006B3839" w:rsidP="007B26DE">
            <w:pPr>
              <w:jc w:val="both"/>
              <w:rPr>
                <w:rFonts w:ascii="Arial" w:hAnsi="Arial" w:cs="Arial"/>
              </w:rPr>
            </w:pPr>
            <w:r w:rsidRPr="005E485B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:rsidR="006B3839" w:rsidRPr="006B3839" w:rsidRDefault="006B3839" w:rsidP="007B26DE">
            <w:pPr>
              <w:jc w:val="both"/>
              <w:rPr>
                <w:rFonts w:ascii="Arial" w:hAnsi="Arial" w:cs="Arial"/>
              </w:rPr>
            </w:pPr>
            <w:r w:rsidRPr="006B3839">
              <w:rPr>
                <w:rFonts w:ascii="Arial" w:hAnsi="Arial" w:cs="Arial"/>
                <w:color w:val="000000"/>
              </w:rPr>
              <w:t>Public Investment Corporation Ltd And Sub-Saharan Industrial holdings (Pty) Ltd</w:t>
            </w:r>
          </w:p>
        </w:tc>
        <w:tc>
          <w:tcPr>
            <w:tcW w:w="2873" w:type="dxa"/>
          </w:tcPr>
          <w:p w:rsidR="006B3839" w:rsidRPr="005E485B" w:rsidRDefault="006B3839" w:rsidP="007B26DE">
            <w:pPr>
              <w:jc w:val="both"/>
              <w:rPr>
                <w:rFonts w:ascii="Arial" w:hAnsi="Arial" w:cs="Arial"/>
              </w:rPr>
            </w:pPr>
            <w:r w:rsidRPr="005E485B">
              <w:rPr>
                <w:rFonts w:ascii="Arial" w:hAnsi="Arial" w:cs="Arial"/>
              </w:rPr>
              <w:t>Approval without conditions</w:t>
            </w:r>
          </w:p>
        </w:tc>
      </w:tr>
    </w:tbl>
    <w:p w:rsidR="006B3839" w:rsidRDefault="006B3839" w:rsidP="006B3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6B3839" w:rsidRDefault="006B3839" w:rsidP="006B3839">
      <w:pPr>
        <w:spacing w:after="0" w:line="240" w:lineRule="auto"/>
        <w:jc w:val="both"/>
        <w:rPr>
          <w:rFonts w:ascii="Arial" w:hAnsi="Arial" w:cs="Arial"/>
        </w:rPr>
      </w:pPr>
    </w:p>
    <w:p w:rsidR="006B3839" w:rsidRPr="006B3839" w:rsidRDefault="006B3839" w:rsidP="006B3839">
      <w:pPr>
        <w:rPr>
          <w:rFonts w:ascii="Arial" w:hAnsi="Arial" w:cs="Arial"/>
        </w:rPr>
      </w:pPr>
      <w:r w:rsidRPr="006B3839">
        <w:rPr>
          <w:rFonts w:ascii="Arial" w:hAnsi="Arial" w:cs="Arial"/>
        </w:rPr>
        <w:t xml:space="preserve">The Competition Tribunal today, Friday 30 September, approved a large merger in which the Public Investment Corporation (PIC) Ltd and Business Venture Investments merge with Sub-Saharan Holdings. </w:t>
      </w:r>
    </w:p>
    <w:p w:rsidR="006B3839" w:rsidRPr="006B3839" w:rsidRDefault="006B3839" w:rsidP="006B3839">
      <w:pPr>
        <w:rPr>
          <w:rFonts w:ascii="Arial" w:hAnsi="Arial" w:cs="Arial"/>
        </w:rPr>
      </w:pPr>
      <w:r w:rsidRPr="006B3839">
        <w:rPr>
          <w:rFonts w:ascii="Arial" w:hAnsi="Arial" w:cs="Arial"/>
        </w:rPr>
        <w:t xml:space="preserve">Target </w:t>
      </w:r>
      <w:proofErr w:type="gramStart"/>
      <w:r w:rsidRPr="006B3839">
        <w:rPr>
          <w:rFonts w:ascii="Arial" w:hAnsi="Arial" w:cs="Arial"/>
        </w:rPr>
        <w:t>company</w:t>
      </w:r>
      <w:proofErr w:type="gramEnd"/>
      <w:r w:rsidRPr="006B3839">
        <w:rPr>
          <w:rFonts w:ascii="Arial" w:hAnsi="Arial" w:cs="Arial"/>
        </w:rPr>
        <w:t xml:space="preserve"> Sub-Saharan Holdings provides transport and </w:t>
      </w:r>
      <w:proofErr w:type="spellStart"/>
      <w:r w:rsidRPr="006B3839">
        <w:rPr>
          <w:rFonts w:ascii="Arial" w:hAnsi="Arial" w:cs="Arial"/>
        </w:rPr>
        <w:t>logisitics</w:t>
      </w:r>
      <w:proofErr w:type="spellEnd"/>
      <w:r w:rsidRPr="006B3839">
        <w:rPr>
          <w:rFonts w:ascii="Arial" w:hAnsi="Arial" w:cs="Arial"/>
        </w:rPr>
        <w:t xml:space="preserve"> services for road and rail. </w:t>
      </w:r>
    </w:p>
    <w:p w:rsidR="006B3839" w:rsidRPr="006B3839" w:rsidRDefault="006B3839" w:rsidP="006B3839">
      <w:pPr>
        <w:rPr>
          <w:rFonts w:ascii="Arial" w:hAnsi="Arial" w:cs="Arial"/>
        </w:rPr>
      </w:pPr>
      <w:r w:rsidRPr="006B3839">
        <w:rPr>
          <w:rFonts w:ascii="Arial" w:hAnsi="Arial" w:cs="Arial"/>
        </w:rPr>
        <w:t xml:space="preserve">The PIC is a management company that acts of behalf of the Government Pension Fund. Business Venture Investments is wholly owned by </w:t>
      </w:r>
      <w:proofErr w:type="spellStart"/>
      <w:r w:rsidRPr="006B3839">
        <w:rPr>
          <w:rFonts w:ascii="Arial" w:hAnsi="Arial" w:cs="Arial"/>
        </w:rPr>
        <w:t>Protus</w:t>
      </w:r>
      <w:proofErr w:type="spellEnd"/>
      <w:r w:rsidRPr="006B3839">
        <w:rPr>
          <w:rFonts w:ascii="Arial" w:hAnsi="Arial" w:cs="Arial"/>
        </w:rPr>
        <w:t xml:space="preserve"> </w:t>
      </w:r>
      <w:proofErr w:type="spellStart"/>
      <w:r w:rsidRPr="006B3839">
        <w:rPr>
          <w:rFonts w:ascii="Arial" w:hAnsi="Arial" w:cs="Arial"/>
        </w:rPr>
        <w:t>Sokhela</w:t>
      </w:r>
      <w:proofErr w:type="spellEnd"/>
      <w:r w:rsidRPr="006B3839">
        <w:rPr>
          <w:rFonts w:ascii="Arial" w:hAnsi="Arial" w:cs="Arial"/>
        </w:rPr>
        <w:t xml:space="preserve"> Trust.</w:t>
      </w:r>
    </w:p>
    <w:p w:rsidR="006B3839" w:rsidRDefault="00202614" w:rsidP="006B38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While PIC has a holding in </w:t>
      </w:r>
      <w:r>
        <w:rPr>
          <w:rFonts w:ascii="Arial" w:hAnsi="Arial" w:cs="Arial"/>
        </w:rPr>
        <w:t>RTT</w:t>
      </w:r>
      <w:r>
        <w:rPr>
          <w:rFonts w:ascii="Arial" w:hAnsi="Arial" w:cs="Arial"/>
        </w:rPr>
        <w:t xml:space="preserve">, which provides </w:t>
      </w:r>
      <w:r>
        <w:rPr>
          <w:rFonts w:ascii="Arial" w:hAnsi="Arial" w:cs="Arial"/>
        </w:rPr>
        <w:t>courier services</w:t>
      </w:r>
      <w:r>
        <w:rPr>
          <w:rFonts w:ascii="Arial" w:hAnsi="Arial" w:cs="Arial"/>
        </w:rPr>
        <w:t xml:space="preserve">, the Competition Commission found that RTT’s services were not substitutable for services provided by SSIH. SSIH </w:t>
      </w:r>
      <w:r>
        <w:rPr>
          <w:rFonts w:ascii="Arial" w:hAnsi="Arial" w:cs="Arial"/>
        </w:rPr>
        <w:t xml:space="preserve">is involved in the rebuilding, repairing and maintenance of rail equipment and the transportation of hot and cold asphalt for roads. </w:t>
      </w:r>
    </w:p>
    <w:p w:rsidR="00202614" w:rsidRDefault="00202614" w:rsidP="006B3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Issued by: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Cell: +27 (0) 73 007 5603  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CF350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CF3501">
        <w:rPr>
          <w:rFonts w:ascii="Arial" w:hAnsi="Arial" w:cs="Arial"/>
        </w:rPr>
        <w:t xml:space="preserve">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On Behalf Of: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6B3839" w:rsidRPr="00CF3501" w:rsidRDefault="006B3839" w:rsidP="006B3839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F350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3E6D12" w:rsidRDefault="00292E74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39"/>
    <w:rsid w:val="00202614"/>
    <w:rsid w:val="002A5A09"/>
    <w:rsid w:val="004755EC"/>
    <w:rsid w:val="006B3839"/>
    <w:rsid w:val="00B83A28"/>
    <w:rsid w:val="00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01C71F-CF4B-47C5-A977-8409E988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39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83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2016-09-30T09:03:00Z</dcterms:created>
  <dcterms:modified xsi:type="dcterms:W3CDTF">2016-09-30T10:26:00Z</dcterms:modified>
</cp:coreProperties>
</file>